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43E" w14:textId="5F63B69E" w:rsidR="000D35B5" w:rsidRDefault="000D35B5" w:rsidP="000D35B5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2BDD6D4E" wp14:editId="6C48C4BD">
            <wp:extent cx="1704975" cy="1704975"/>
            <wp:effectExtent l="0" t="0" r="9525" b="9525"/>
            <wp:docPr id="2773004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00400" name="Image 2773004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           </w:t>
      </w:r>
      <w:r>
        <w:rPr>
          <w:b/>
          <w:bCs/>
          <w:noProof/>
          <w:sz w:val="56"/>
          <w:szCs w:val="56"/>
        </w:rPr>
        <w:drawing>
          <wp:inline distT="0" distB="0" distL="0" distR="0" wp14:anchorId="3C5E4EBC" wp14:editId="1A316D0D">
            <wp:extent cx="1485900" cy="1485900"/>
            <wp:effectExtent l="0" t="0" r="0" b="0"/>
            <wp:docPr id="4864079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07976" name="Image 4864079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41" cy="148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B2E0" w14:textId="4BC904A8" w:rsidR="008965DB" w:rsidRPr="008965DB" w:rsidRDefault="008965DB" w:rsidP="000D35B5">
      <w:pPr>
        <w:jc w:val="center"/>
        <w:rPr>
          <w:b/>
          <w:bCs/>
          <w:color w:val="0070C0"/>
          <w:sz w:val="40"/>
          <w:szCs w:val="40"/>
        </w:rPr>
      </w:pPr>
      <w:r w:rsidRPr="008965DB">
        <w:rPr>
          <w:b/>
          <w:bCs/>
          <w:color w:val="0070C0"/>
          <w:sz w:val="40"/>
          <w:szCs w:val="40"/>
          <w:highlight w:val="yellow"/>
        </w:rPr>
        <w:t>INFORMATIONS MEDICAMENTEUSES ET TECHNIQUES</w:t>
      </w:r>
    </w:p>
    <w:p w14:paraId="5D265718" w14:textId="2C2535B4" w:rsidR="00A83344" w:rsidRPr="008965DB" w:rsidRDefault="000D35B5" w:rsidP="008965DB">
      <w:pPr>
        <w:spacing w:after="360" w:line="240" w:lineRule="auto"/>
        <w:jc w:val="center"/>
        <w:rPr>
          <w:color w:val="0070C0"/>
          <w:sz w:val="44"/>
          <w:szCs w:val="44"/>
          <w:u w:val="thick"/>
        </w:rPr>
      </w:pPr>
      <w:r w:rsidRPr="000D35B5">
        <w:rPr>
          <w:b/>
          <w:bCs/>
          <w:color w:val="0070C0"/>
          <w:sz w:val="44"/>
          <w:szCs w:val="44"/>
          <w:u w:val="thick"/>
        </w:rPr>
        <w:t>Extraction au Co2 supercritique </w:t>
      </w:r>
    </w:p>
    <w:p w14:paraId="117FF73D" w14:textId="0A90CE2E" w:rsidR="000D35B5" w:rsidRDefault="000D35B5" w:rsidP="000D35B5">
      <w:pPr>
        <w:jc w:val="center"/>
      </w:pPr>
      <w:r>
        <w:rPr>
          <w:noProof/>
        </w:rPr>
        <w:drawing>
          <wp:inline distT="0" distB="0" distL="0" distR="0" wp14:anchorId="39F5DF10" wp14:editId="405DFF96">
            <wp:extent cx="5642528" cy="3152775"/>
            <wp:effectExtent l="0" t="0" r="0" b="0"/>
            <wp:docPr id="144901126" name="Image 1" descr="Extraits CO2 : des huiles essentielles plus ri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raits CO2 : des huiles essentielles plus rich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081" cy="315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2B3F" w14:textId="5CCB6118" w:rsidR="000D35B5" w:rsidRPr="000D35B5" w:rsidRDefault="000D35B5" w:rsidP="008965DB">
      <w:pPr>
        <w:spacing w:after="280" w:line="240" w:lineRule="auto"/>
        <w:jc w:val="center"/>
        <w:rPr>
          <w:b/>
          <w:bCs/>
          <w:color w:val="0070C0"/>
          <w:sz w:val="38"/>
          <w:szCs w:val="38"/>
        </w:rPr>
      </w:pPr>
      <w:r w:rsidRPr="000D35B5">
        <w:rPr>
          <w:b/>
          <w:bCs/>
          <w:color w:val="0070C0"/>
          <w:sz w:val="38"/>
          <w:szCs w:val="38"/>
        </w:rPr>
        <w:t>Extraction Co2 supercritique</w:t>
      </w:r>
      <w:r w:rsidR="008965DB">
        <w:rPr>
          <w:b/>
          <w:bCs/>
          <w:color w:val="0070C0"/>
          <w:sz w:val="38"/>
          <w:szCs w:val="38"/>
        </w:rPr>
        <w:t> :</w:t>
      </w:r>
      <w:r w:rsidRPr="000D35B5">
        <w:rPr>
          <w:b/>
          <w:bCs/>
          <w:color w:val="0070C0"/>
          <w:sz w:val="38"/>
          <w:szCs w:val="38"/>
        </w:rPr>
        <w:t> Huiles essentielles</w:t>
      </w:r>
      <w:r w:rsidR="008965DB">
        <w:rPr>
          <w:b/>
          <w:bCs/>
          <w:color w:val="0070C0"/>
          <w:sz w:val="38"/>
          <w:szCs w:val="38"/>
        </w:rPr>
        <w:t xml:space="preserve"> et chanvre</w:t>
      </w:r>
    </w:p>
    <w:p w14:paraId="29E4048D" w14:textId="20715F26" w:rsidR="000D35B5" w:rsidRPr="000D35B5" w:rsidRDefault="000D35B5" w:rsidP="000D35B5">
      <w:pPr>
        <w:jc w:val="center"/>
        <w:rPr>
          <w:color w:val="0070C0"/>
        </w:rPr>
      </w:pPr>
      <w:r w:rsidRPr="000D35B5">
        <w:rPr>
          <w:b/>
          <w:bCs/>
          <w:color w:val="0070C0"/>
        </w:rPr>
        <w:t>L'extraction au CO2</w:t>
      </w:r>
      <w:r w:rsidRPr="000D35B5">
        <w:rPr>
          <w:b/>
          <w:bCs/>
          <w:color w:val="0070C0"/>
          <w:sz w:val="16"/>
          <w:szCs w:val="16"/>
        </w:rPr>
        <w:t> </w:t>
      </w:r>
      <w:r w:rsidRPr="000D35B5">
        <w:rPr>
          <w:b/>
          <w:bCs/>
          <w:color w:val="0070C0"/>
        </w:rPr>
        <w:t>supercritique est une méthode innovante pour obtenir des huiles</w:t>
      </w:r>
      <w:r w:rsidRPr="000D35B5">
        <w:rPr>
          <w:b/>
          <w:bCs/>
          <w:color w:val="0070C0"/>
          <w:sz w:val="16"/>
          <w:szCs w:val="16"/>
        </w:rPr>
        <w:t> </w:t>
      </w:r>
      <w:r w:rsidRPr="000D35B5">
        <w:rPr>
          <w:b/>
          <w:bCs/>
          <w:color w:val="0070C0"/>
        </w:rPr>
        <w:t>essentielles de haute qualité</w:t>
      </w:r>
      <w:r w:rsidRPr="000D35B5">
        <w:rPr>
          <w:color w:val="0070C0"/>
        </w:rPr>
        <w:t>. Cette technique utilise du dioxyde de carbone dans un état supercritique, </w:t>
      </w:r>
      <w:r w:rsidRPr="00642C07">
        <w:rPr>
          <w:color w:val="0070C0"/>
        </w:rPr>
        <w:t xml:space="preserve">et </w:t>
      </w:r>
      <w:r w:rsidRPr="000D35B5">
        <w:rPr>
          <w:color w:val="0070C0"/>
        </w:rPr>
        <w:t>permettant </w:t>
      </w:r>
      <w:r w:rsidRPr="000D35B5">
        <w:rPr>
          <w:b/>
          <w:bCs/>
          <w:color w:val="0070C0"/>
        </w:rPr>
        <w:t>d'extraire les composés actifs des plantes sans les dénaturer</w:t>
      </w:r>
      <w:r w:rsidRPr="000D35B5">
        <w:rPr>
          <w:color w:val="0070C0"/>
        </w:rPr>
        <w:t>. </w:t>
      </w:r>
      <w:r w:rsidRPr="000D35B5">
        <w:rPr>
          <w:b/>
          <w:bCs/>
          <w:color w:val="0070C0"/>
        </w:rPr>
        <w:t>Les extraits obtenus </w:t>
      </w:r>
      <w:r w:rsidRPr="00642C07">
        <w:rPr>
          <w:b/>
          <w:bCs/>
          <w:color w:val="0070C0"/>
        </w:rPr>
        <w:t xml:space="preserve">     </w:t>
      </w:r>
      <w:r w:rsidRPr="000D35B5">
        <w:rPr>
          <w:b/>
          <w:bCs/>
          <w:color w:val="0070C0"/>
        </w:rPr>
        <w:t>sont riches en arômes naturels et en propriétés bienfaisantes, tout en préservant les qualités </w:t>
      </w:r>
      <w:r w:rsidRPr="00642C07">
        <w:rPr>
          <w:b/>
          <w:bCs/>
          <w:color w:val="0070C0"/>
        </w:rPr>
        <w:t xml:space="preserve">                 </w:t>
      </w:r>
      <w:r w:rsidRPr="000D35B5">
        <w:rPr>
          <w:b/>
          <w:bCs/>
          <w:color w:val="0070C0"/>
        </w:rPr>
        <w:t>organoleptiques</w:t>
      </w:r>
      <w:r w:rsidRPr="000D35B5">
        <w:rPr>
          <w:color w:val="0070C0"/>
        </w:rPr>
        <w:t> </w:t>
      </w:r>
      <w:r w:rsidRPr="000D35B5">
        <w:rPr>
          <w:b/>
          <w:bCs/>
          <w:color w:val="0070C0"/>
        </w:rPr>
        <w:t>et thérapeutiques des composés</w:t>
      </w:r>
      <w:r w:rsidRPr="000D35B5">
        <w:rPr>
          <w:color w:val="0070C0"/>
        </w:rPr>
        <w:t>. Les avantages incluent </w:t>
      </w:r>
      <w:r w:rsidRPr="000D35B5">
        <w:rPr>
          <w:b/>
          <w:bCs/>
          <w:color w:val="0070C0"/>
        </w:rPr>
        <w:t>la pureté des extraits, la sécurité pour la santé</w:t>
      </w:r>
      <w:r w:rsidRPr="000D35B5">
        <w:rPr>
          <w:color w:val="0070C0"/>
        </w:rPr>
        <w:t>, et la respectabilité de l'environnement grâce à la réduction du risque de </w:t>
      </w:r>
      <w:r w:rsidRPr="00642C07">
        <w:rPr>
          <w:color w:val="0070C0"/>
        </w:rPr>
        <w:t xml:space="preserve">          </w:t>
      </w:r>
      <w:r w:rsidRPr="000D35B5">
        <w:rPr>
          <w:color w:val="0070C0"/>
        </w:rPr>
        <w:t>contamination des eaux usées. Cette </w:t>
      </w:r>
      <w:r w:rsidRPr="000D35B5">
        <w:rPr>
          <w:b/>
          <w:bCs/>
          <w:color w:val="0070C0"/>
        </w:rPr>
        <w:t>méthode est particulièrement adaptée pour les huiles </w:t>
      </w:r>
      <w:r w:rsidR="00642C07">
        <w:rPr>
          <w:b/>
          <w:bCs/>
          <w:color w:val="0070C0"/>
        </w:rPr>
        <w:t xml:space="preserve">             </w:t>
      </w:r>
      <w:r w:rsidRPr="000D35B5">
        <w:rPr>
          <w:b/>
          <w:bCs/>
          <w:color w:val="0070C0"/>
        </w:rPr>
        <w:t>essentielles d'agrumes et de certaines fleurs</w:t>
      </w:r>
      <w:r w:rsidRPr="00642C07">
        <w:rPr>
          <w:b/>
          <w:bCs/>
          <w:color w:val="0070C0"/>
        </w:rPr>
        <w:t xml:space="preserve"> </w:t>
      </w:r>
      <w:r w:rsidRPr="000D35B5">
        <w:rPr>
          <w:b/>
          <w:bCs/>
          <w:color w:val="0070C0"/>
        </w:rPr>
        <w:t>fragiles</w:t>
      </w:r>
      <w:r w:rsidRPr="000D35B5">
        <w:rPr>
          <w:color w:val="0070C0"/>
        </w:rPr>
        <w:t>, qui nécessitent une extraction spécifique.</w:t>
      </w:r>
    </w:p>
    <w:p w14:paraId="30827B16" w14:textId="77777777" w:rsidR="005C0086" w:rsidRDefault="00642C07" w:rsidP="008965DB">
      <w:pPr>
        <w:spacing w:after="360" w:line="240" w:lineRule="auto"/>
        <w:jc w:val="center"/>
        <w:rPr>
          <w:b/>
          <w:bCs/>
          <w:color w:val="0070C0"/>
        </w:rPr>
      </w:pPr>
      <w:r w:rsidRPr="00642C07">
        <w:rPr>
          <w:color w:val="0070C0"/>
        </w:rPr>
        <w:t>Cette</w:t>
      </w:r>
      <w:r>
        <w:rPr>
          <w:color w:val="0070C0"/>
        </w:rPr>
        <w:t xml:space="preserve"> nouvelle méthode </w:t>
      </w:r>
      <w:r w:rsidR="005C0086">
        <w:rPr>
          <w:color w:val="0070C0"/>
        </w:rPr>
        <w:t xml:space="preserve">novatrice </w:t>
      </w:r>
      <w:r>
        <w:rPr>
          <w:color w:val="0070C0"/>
        </w:rPr>
        <w:t xml:space="preserve">d’extraction est </w:t>
      </w:r>
      <w:r w:rsidRPr="005C0086">
        <w:rPr>
          <w:b/>
          <w:bCs/>
          <w:color w:val="0070C0"/>
        </w:rPr>
        <w:t xml:space="preserve">idéale </w:t>
      </w:r>
      <w:r w:rsidR="005C0086" w:rsidRPr="005C0086">
        <w:rPr>
          <w:b/>
          <w:bCs/>
          <w:color w:val="0070C0"/>
        </w:rPr>
        <w:t xml:space="preserve">pour les applications thérapeutiques et d’accompagnement médicinal qu’offrent les Huiles Essentielles et le </w:t>
      </w:r>
      <w:proofErr w:type="spellStart"/>
      <w:r w:rsidR="005C0086" w:rsidRPr="005C0086">
        <w:rPr>
          <w:b/>
          <w:bCs/>
          <w:color w:val="0070C0"/>
        </w:rPr>
        <w:t>Canabiol</w:t>
      </w:r>
      <w:proofErr w:type="spellEnd"/>
      <w:r w:rsidR="005C0086" w:rsidRPr="005C0086">
        <w:rPr>
          <w:b/>
          <w:bCs/>
          <w:color w:val="0070C0"/>
        </w:rPr>
        <w:t xml:space="preserve"> ou CBD médicinal</w:t>
      </w:r>
      <w:r w:rsidR="005C0086">
        <w:rPr>
          <w:b/>
          <w:bCs/>
          <w:color w:val="0070C0"/>
        </w:rPr>
        <w:t xml:space="preserve"> </w:t>
      </w:r>
    </w:p>
    <w:p w14:paraId="4C99690E" w14:textId="63BB524A" w:rsidR="000D35B5" w:rsidRPr="005C0086" w:rsidRDefault="005C0086" w:rsidP="000D35B5">
      <w:pPr>
        <w:jc w:val="center"/>
        <w:rPr>
          <w:b/>
          <w:bCs/>
          <w:color w:val="0070C0"/>
          <w:sz w:val="30"/>
          <w:szCs w:val="30"/>
        </w:rPr>
      </w:pPr>
      <w:r w:rsidRPr="005C0086">
        <w:rPr>
          <w:b/>
          <w:bCs/>
          <w:color w:val="0070C0"/>
          <w:sz w:val="30"/>
          <w:szCs w:val="30"/>
        </w:rPr>
        <w:t>N’hésitez pas à être informé ou à vous fournir en allant consulter nos sites :</w:t>
      </w:r>
    </w:p>
    <w:p w14:paraId="416FB5FC" w14:textId="57A2CA1D" w:rsidR="005C0086" w:rsidRPr="005C0086" w:rsidRDefault="005C0086" w:rsidP="000D35B5">
      <w:pPr>
        <w:jc w:val="center"/>
        <w:rPr>
          <w:b/>
          <w:bCs/>
          <w:color w:val="0070C0"/>
          <w:sz w:val="32"/>
          <w:szCs w:val="32"/>
        </w:rPr>
      </w:pPr>
      <w:r w:rsidRPr="008965DB">
        <w:rPr>
          <w:b/>
          <w:bCs/>
          <w:color w:val="0070C0"/>
          <w:sz w:val="36"/>
          <w:szCs w:val="36"/>
        </w:rPr>
        <w:t>www.aroma-therapie.store</w:t>
      </w:r>
      <w:r w:rsidRPr="005C0086">
        <w:rPr>
          <w:b/>
          <w:bCs/>
          <w:color w:val="0070C0"/>
          <w:sz w:val="32"/>
          <w:szCs w:val="32"/>
        </w:rPr>
        <w:t xml:space="preserve"> </w:t>
      </w:r>
      <w:r>
        <w:rPr>
          <w:b/>
          <w:bCs/>
          <w:color w:val="0070C0"/>
          <w:sz w:val="32"/>
          <w:szCs w:val="32"/>
        </w:rPr>
        <w:t xml:space="preserve"> </w:t>
      </w:r>
      <w:r w:rsidRPr="005C0086">
        <w:rPr>
          <w:b/>
          <w:bCs/>
          <w:color w:val="0070C0"/>
          <w:sz w:val="32"/>
          <w:szCs w:val="32"/>
        </w:rPr>
        <w:t xml:space="preserve"> </w:t>
      </w:r>
      <w:r w:rsidRPr="005C0086">
        <w:rPr>
          <w:color w:val="0070C0"/>
          <w:sz w:val="28"/>
          <w:szCs w:val="28"/>
        </w:rPr>
        <w:t>et/ou</w:t>
      </w:r>
      <w:r w:rsidRPr="005C0086">
        <w:rPr>
          <w:b/>
          <w:bCs/>
          <w:color w:val="0070C0"/>
          <w:sz w:val="32"/>
          <w:szCs w:val="32"/>
        </w:rPr>
        <w:t xml:space="preserve"> </w:t>
      </w:r>
      <w:r>
        <w:rPr>
          <w:b/>
          <w:bCs/>
          <w:color w:val="0070C0"/>
          <w:sz w:val="32"/>
          <w:szCs w:val="32"/>
        </w:rPr>
        <w:t xml:space="preserve"> </w:t>
      </w:r>
      <w:r w:rsidRPr="005C0086">
        <w:rPr>
          <w:b/>
          <w:bCs/>
          <w:color w:val="0070C0"/>
          <w:sz w:val="32"/>
          <w:szCs w:val="32"/>
        </w:rPr>
        <w:t xml:space="preserve"> </w:t>
      </w:r>
      <w:r w:rsidRPr="008965DB">
        <w:rPr>
          <w:b/>
          <w:bCs/>
          <w:color w:val="0070C0"/>
          <w:sz w:val="36"/>
          <w:szCs w:val="36"/>
        </w:rPr>
        <w:t>www.cool6tem-airpur.fr</w:t>
      </w:r>
    </w:p>
    <w:sectPr w:rsidR="005C0086" w:rsidRPr="005C0086" w:rsidSect="000D35B5">
      <w:pgSz w:w="11906" w:h="16838"/>
      <w:pgMar w:top="227" w:right="567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5"/>
    <w:rsid w:val="000D35B5"/>
    <w:rsid w:val="004D373B"/>
    <w:rsid w:val="00573569"/>
    <w:rsid w:val="005C0086"/>
    <w:rsid w:val="00642C07"/>
    <w:rsid w:val="008965DB"/>
    <w:rsid w:val="00A83344"/>
    <w:rsid w:val="00AA74D4"/>
    <w:rsid w:val="00B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8C81"/>
  <w15:chartTrackingRefBased/>
  <w15:docId w15:val="{0368C1CC-AAE1-4635-B022-ED6310C1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5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35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5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5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5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5B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35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Adrenaline Software</dc:creator>
  <cp:keywords/>
  <dc:description/>
  <cp:lastModifiedBy>Adrenaline Software</cp:lastModifiedBy>
  <cp:revision>1</cp:revision>
  <dcterms:created xsi:type="dcterms:W3CDTF">2026-04-21T17:05:00Z</dcterms:created>
  <dcterms:modified xsi:type="dcterms:W3CDTF">2026-04-21T21:50:00Z</dcterms:modified>
</cp:coreProperties>
</file>